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EF5A53" w:rsidRPr="00EF5A53">
        <w:trPr>
          <w:cantSplit/>
        </w:trPr>
        <w:tc>
          <w:tcPr>
            <w:tcW w:w="1417" w:type="dxa"/>
            <w:vMerge w:val="restart"/>
          </w:tcPr>
          <w:p w:rsidR="00EF5A53" w:rsidRPr="00EF5A53" w:rsidRDefault="00EF5A53" w:rsidP="00EF5A53">
            <w:bookmarkStart w:id="0" w:name="InsertLogo"/>
            <w:bookmarkStart w:id="1" w:name="dnum" w:colFirst="2" w:colLast="2"/>
            <w:bookmarkStart w:id="2" w:name="dtableau"/>
            <w:bookmarkStart w:id="3" w:name="_GoBack"/>
            <w:bookmarkEnd w:id="0"/>
            <w:bookmarkEnd w:id="3"/>
            <w:r w:rsidRPr="00EF5A53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1206037A" wp14:editId="0BC01439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EF5A53" w:rsidRPr="00EF5A53" w:rsidRDefault="00EF5A53" w:rsidP="00EF5A53">
            <w:pPr>
              <w:rPr>
                <w:sz w:val="20"/>
              </w:rPr>
            </w:pPr>
            <w:r w:rsidRPr="00EF5A53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EF5A53" w:rsidRPr="00EF5A53" w:rsidRDefault="00EF5A53" w:rsidP="00EF5A53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5 – LS 107 – E</w:t>
            </w:r>
          </w:p>
        </w:tc>
      </w:tr>
      <w:tr w:rsidR="00EF5A53" w:rsidRPr="00EF5A53">
        <w:trPr>
          <w:cantSplit/>
          <w:trHeight w:val="355"/>
        </w:trPr>
        <w:tc>
          <w:tcPr>
            <w:tcW w:w="1417" w:type="dxa"/>
            <w:vMerge/>
          </w:tcPr>
          <w:p w:rsidR="00EF5A53" w:rsidRPr="00EF5A53" w:rsidRDefault="00EF5A53" w:rsidP="00EF5A53">
            <w:bookmarkStart w:id="4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EF5A53" w:rsidRPr="00EF5A53" w:rsidRDefault="00EF5A53" w:rsidP="00EF5A53">
            <w:pPr>
              <w:rPr>
                <w:b/>
                <w:bCs/>
                <w:sz w:val="26"/>
              </w:rPr>
            </w:pPr>
            <w:r w:rsidRPr="00EF5A53">
              <w:rPr>
                <w:b/>
                <w:bCs/>
                <w:sz w:val="26"/>
              </w:rPr>
              <w:t>TELECOMMUNICATION</w:t>
            </w:r>
            <w:r w:rsidRPr="00EF5A53">
              <w:rPr>
                <w:b/>
                <w:bCs/>
                <w:sz w:val="26"/>
              </w:rPr>
              <w:br/>
              <w:t>STANDARDIZATION SECTOR</w:t>
            </w:r>
          </w:p>
          <w:p w:rsidR="00EF5A53" w:rsidRPr="00EF5A53" w:rsidRDefault="00EF5A53" w:rsidP="00EF5A53">
            <w:pPr>
              <w:rPr>
                <w:smallCaps/>
                <w:sz w:val="20"/>
              </w:rPr>
            </w:pPr>
            <w:r w:rsidRPr="00EF5A5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EF5A53" w:rsidRPr="00EF5A53" w:rsidRDefault="00EF5A53" w:rsidP="00EF5A53">
            <w:pPr>
              <w:jc w:val="right"/>
              <w:rPr>
                <w:b/>
                <w:bCs/>
              </w:rPr>
            </w:pPr>
          </w:p>
        </w:tc>
      </w:tr>
      <w:tr w:rsidR="00EF5A53" w:rsidRPr="00EF5A53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EF5A53" w:rsidRPr="00EF5A53" w:rsidRDefault="00EF5A53" w:rsidP="00EF5A53">
            <w:bookmarkStart w:id="5" w:name="dorlang" w:colFirst="2" w:colLast="2"/>
            <w:bookmarkEnd w:id="4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EF5A53" w:rsidRPr="00EF5A53" w:rsidRDefault="00EF5A53" w:rsidP="00EF5A53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EF5A53" w:rsidRDefault="00EF5A53" w:rsidP="00EF5A5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EF5A53" w:rsidRPr="00EF5A53" w:rsidRDefault="00EF5A53" w:rsidP="00EF5A5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F5A53" w:rsidRPr="00EF5A53">
        <w:trPr>
          <w:cantSplit/>
          <w:trHeight w:val="357"/>
        </w:trPr>
        <w:tc>
          <w:tcPr>
            <w:tcW w:w="1617" w:type="dxa"/>
            <w:gridSpan w:val="2"/>
          </w:tcPr>
          <w:p w:rsidR="00EF5A53" w:rsidRPr="00EF5A53" w:rsidRDefault="00EF5A53" w:rsidP="00EF5A53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EF5A53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EF5A53" w:rsidRPr="00EF5A53" w:rsidRDefault="00EF5A53" w:rsidP="00EF5A53">
            <w:r w:rsidRPr="00EF5A53">
              <w:t>23/5</w:t>
            </w:r>
          </w:p>
        </w:tc>
        <w:tc>
          <w:tcPr>
            <w:tcW w:w="4946" w:type="dxa"/>
            <w:gridSpan w:val="4"/>
          </w:tcPr>
          <w:p w:rsidR="00EF5A53" w:rsidRPr="00EF5A53" w:rsidRDefault="00EF5A53" w:rsidP="00EF5A53">
            <w:pPr>
              <w:jc w:val="right"/>
            </w:pPr>
            <w:r w:rsidRPr="00EF5A53">
              <w:t>Geneva, 11-19 April 2012</w:t>
            </w:r>
          </w:p>
        </w:tc>
      </w:tr>
      <w:tr w:rsidR="00EF5A53" w:rsidRPr="00EF5A53">
        <w:trPr>
          <w:cantSplit/>
          <w:trHeight w:val="357"/>
        </w:trPr>
        <w:tc>
          <w:tcPr>
            <w:tcW w:w="9923" w:type="dxa"/>
            <w:gridSpan w:val="8"/>
          </w:tcPr>
          <w:p w:rsidR="00EF5A53" w:rsidRPr="00EF5A53" w:rsidRDefault="00EF5A53" w:rsidP="00EF5A53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EF5A53">
              <w:rPr>
                <w:b/>
                <w:bCs/>
              </w:rPr>
              <w:t>Ref. : TD 1195rev1 (GEN/5)</w:t>
            </w:r>
          </w:p>
        </w:tc>
      </w:tr>
      <w:tr w:rsidR="00EF5A53" w:rsidRPr="00EF5A53">
        <w:trPr>
          <w:cantSplit/>
          <w:trHeight w:val="357"/>
        </w:trPr>
        <w:tc>
          <w:tcPr>
            <w:tcW w:w="1617" w:type="dxa"/>
            <w:gridSpan w:val="2"/>
          </w:tcPr>
          <w:p w:rsidR="00EF5A53" w:rsidRPr="00EF5A53" w:rsidRDefault="00EF5A53" w:rsidP="00EF5A53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EF5A5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EF5A53" w:rsidRPr="00EF5A53" w:rsidRDefault="00EF5A53" w:rsidP="00EF5A53">
            <w:r w:rsidRPr="00EF5A53">
              <w:t>ITU-T Study Group 5 (Geneva, 11 - 19 April 2012)</w:t>
            </w:r>
          </w:p>
        </w:tc>
      </w:tr>
      <w:tr w:rsidR="00EF5A53" w:rsidRPr="00EF5A53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EF5A53" w:rsidRPr="00EF5A53" w:rsidRDefault="00EF5A53" w:rsidP="00EF5A53">
            <w:pPr>
              <w:spacing w:after="120"/>
            </w:pPr>
            <w:bookmarkStart w:id="10" w:name="dtitle1" w:colFirst="1" w:colLast="1"/>
            <w:bookmarkEnd w:id="9"/>
            <w:r w:rsidRPr="00EF5A5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EF5A53" w:rsidRPr="00EF5A53" w:rsidRDefault="00EF5A53" w:rsidP="00EF5A53">
            <w:pPr>
              <w:spacing w:after="120"/>
            </w:pPr>
            <w:r w:rsidRPr="00EF5A53">
              <w:t>LS to JCA ICT&amp;CC on Using ICTs to enable countries to adapt to climate change</w:t>
            </w:r>
          </w:p>
        </w:tc>
      </w:tr>
      <w:bookmarkEnd w:id="2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RPr="00EF5A53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869CD" w:rsidRPr="009D7977" w:rsidRDefault="00D7238B" w:rsidP="00DA27E2">
            <w:pPr>
              <w:pStyle w:val="LSForAction"/>
              <w:rPr>
                <w:b w:val="0"/>
                <w:lang w:val="fr-FR"/>
              </w:rPr>
            </w:pPr>
            <w:r w:rsidRPr="009D7977">
              <w:rPr>
                <w:b w:val="0"/>
                <w:bCs w:val="0"/>
                <w:lang w:val="fr-FR"/>
              </w:rPr>
              <w:t>ITU-T JCA ICT&amp;CC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Default="003869CD" w:rsidP="003869CD">
            <w:pPr>
              <w:pStyle w:val="LSForComment"/>
            </w:pP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03400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  <w:r w:rsidR="00034004">
              <w:rPr>
                <w:b/>
                <w:bCs/>
              </w:rPr>
              <w:t xml:space="preserve"> </w:t>
            </w:r>
          </w:p>
        </w:tc>
        <w:tc>
          <w:tcPr>
            <w:tcW w:w="7739" w:type="dxa"/>
            <w:gridSpan w:val="5"/>
          </w:tcPr>
          <w:p w:rsidR="003869CD" w:rsidRDefault="003869CD" w:rsidP="003869CD">
            <w:pPr>
              <w:pStyle w:val="LSForInfo"/>
            </w:pP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Default="003869CD" w:rsidP="0003400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034004">
              <w:rPr>
                <w:b/>
                <w:bCs/>
              </w:rPr>
              <w:t xml:space="preserve"> </w:t>
            </w:r>
          </w:p>
        </w:tc>
        <w:tc>
          <w:tcPr>
            <w:tcW w:w="7739" w:type="dxa"/>
            <w:gridSpan w:val="5"/>
          </w:tcPr>
          <w:p w:rsidR="003869CD" w:rsidRPr="00EF5A53" w:rsidRDefault="00EF5A53">
            <w:pPr>
              <w:rPr>
                <w:b/>
              </w:rPr>
            </w:pPr>
            <w:r>
              <w:rPr>
                <w:b/>
              </w:rPr>
              <w:t>Agreed to at ITU-T SG5 meeting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Default="003869CD" w:rsidP="0003400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034004">
              <w:rPr>
                <w:b/>
                <w:bCs/>
              </w:rPr>
              <w:t xml:space="preserve"> 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Pr="00034004" w:rsidRDefault="00034004" w:rsidP="00D7238B">
            <w:pPr>
              <w:pStyle w:val="LSDeadline"/>
              <w:rPr>
                <w:b w:val="0"/>
              </w:rPr>
            </w:pPr>
            <w:r w:rsidRPr="00034004">
              <w:rPr>
                <w:b w:val="0"/>
              </w:rPr>
              <w:t xml:space="preserve">30 </w:t>
            </w:r>
            <w:r w:rsidR="00D7238B">
              <w:rPr>
                <w:b w:val="0"/>
              </w:rPr>
              <w:t>September</w:t>
            </w:r>
            <w:r w:rsidRPr="00034004">
              <w:rPr>
                <w:b w:val="0"/>
              </w:rPr>
              <w:t xml:space="preserve"> 2012</w:t>
            </w:r>
          </w:p>
        </w:tc>
      </w:tr>
      <w:tr w:rsidR="003869C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3869CD" w:rsidRPr="008D1097" w:rsidRDefault="00034004">
            <w:pPr>
              <w:rPr>
                <w:lang w:val="fr-CH"/>
              </w:rPr>
            </w:pPr>
            <w:r w:rsidRPr="008D1097">
              <w:rPr>
                <w:lang w:val="fr-CH"/>
              </w:rPr>
              <w:t>Dave Faulkner</w:t>
            </w:r>
          </w:p>
          <w:p w:rsidR="003869CD" w:rsidRPr="008D1097" w:rsidRDefault="00034004">
            <w:pPr>
              <w:spacing w:before="0"/>
              <w:rPr>
                <w:lang w:val="fr-CH"/>
              </w:rPr>
            </w:pPr>
            <w:r w:rsidRPr="008D1097">
              <w:rPr>
                <w:lang w:val="fr-CH"/>
              </w:rPr>
              <w:t>Rapporteur Q23/5</w:t>
            </w:r>
          </w:p>
          <w:p w:rsidR="003869CD" w:rsidRPr="008D1097" w:rsidRDefault="00034004">
            <w:pPr>
              <w:spacing w:before="0"/>
              <w:rPr>
                <w:lang w:val="fr-CH"/>
              </w:rPr>
            </w:pPr>
            <w:r w:rsidRPr="008D1097">
              <w:rPr>
                <w:lang w:val="fr-CH"/>
              </w:rPr>
              <w:t>UK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3869CD" w:rsidRDefault="003869CD">
            <w:r>
              <w:t>Tel:</w:t>
            </w:r>
            <w:r w:rsidR="00034004">
              <w:t xml:space="preserve"> +441473625482</w:t>
            </w:r>
          </w:p>
          <w:p w:rsidR="003869CD" w:rsidRDefault="003869C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Fax:</w:t>
            </w:r>
          </w:p>
          <w:p w:rsidR="003869CD" w:rsidRDefault="003869C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Email:</w:t>
            </w:r>
            <w:r w:rsidR="00EF5A53">
              <w:rPr>
                <w:lang w:val="fr-CH"/>
              </w:rPr>
              <w:t xml:space="preserve"> </w:t>
            </w:r>
            <w:hyperlink r:id="rId9" w:history="1">
              <w:r w:rsidR="00EF5A53" w:rsidRPr="00740221">
                <w:rPr>
                  <w:rStyle w:val="Hyperlink"/>
                  <w:lang w:val="fr-CH"/>
                </w:rPr>
                <w:t>davewfaulkner@gmail.com</w:t>
              </w:r>
            </w:hyperlink>
            <w:r w:rsidR="00EF5A53">
              <w:rPr>
                <w:lang w:val="fr-CH"/>
              </w:rPr>
              <w:t xml:space="preserve"> </w:t>
            </w:r>
          </w:p>
        </w:tc>
      </w:tr>
      <w:tr w:rsidR="003869CD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Default="003869CD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F5CAB" w:rsidRDefault="00034004" w:rsidP="009D7977">
      <w:pPr>
        <w:jc w:val="both"/>
      </w:pPr>
      <w:r>
        <w:t>ITU-T Study Group 5 Question 23 entitled “</w:t>
      </w:r>
      <w:r w:rsidRPr="00034004">
        <w:t>Using ICTs to enable countries to adapt to climate change</w:t>
      </w:r>
      <w:r>
        <w:t>” met in April 2012.</w:t>
      </w:r>
    </w:p>
    <w:p w:rsidR="00034004" w:rsidRDefault="00034004" w:rsidP="009D7977">
      <w:pPr>
        <w:jc w:val="both"/>
      </w:pPr>
      <w:r>
        <w:t xml:space="preserve">Last year Q23/5 conducted a survey on existing technologies and standards used by different countries in adaptation to climate change, in cooperation with ITU-D Study group 2 Question 24/2 dedicated to “ICT and climate change” and  ITU-T Q22/5 “Setting up a low cost sustainable telecommunication infrastructure for rural communications in developing countries”. The survey </w:t>
      </w:r>
      <w:r w:rsidR="00C40FB7">
        <w:t>revealed</w:t>
      </w:r>
      <w:r>
        <w:t xml:space="preserve"> that while many countries have used diverse ICT and tools for adaptation, best practices are not shared on a regular basis and knowledge transfer and sharing on the level of ICT and adaption is lacking or fragmented.</w:t>
      </w:r>
    </w:p>
    <w:p w:rsidR="00C40FB7" w:rsidRDefault="009D7977" w:rsidP="009D7977">
      <w:pPr>
        <w:jc w:val="both"/>
      </w:pPr>
      <w:r>
        <w:t xml:space="preserve">Q23/2 has, </w:t>
      </w:r>
      <w:r w:rsidR="00034004">
        <w:t>therefore</w:t>
      </w:r>
      <w:r>
        <w:t>,</w:t>
      </w:r>
      <w:r w:rsidR="00034004">
        <w:t xml:space="preserve"> begun to produce a new Recommendation provisionally</w:t>
      </w:r>
      <w:r w:rsidR="00C40FB7">
        <w:t xml:space="preserve"> </w:t>
      </w:r>
      <w:r w:rsidR="008D1097">
        <w:t>entitled ‘Best</w:t>
      </w:r>
      <w:r w:rsidR="00034004">
        <w:t xml:space="preserve"> </w:t>
      </w:r>
      <w:r w:rsidR="00034004" w:rsidRPr="00034004">
        <w:t>practices for countries to use ICT in adapting to the effects of climate change</w:t>
      </w:r>
      <w:r w:rsidR="00034004">
        <w:t>’.</w:t>
      </w:r>
      <w:r w:rsidR="00C40FB7">
        <w:t xml:space="preserve"> </w:t>
      </w:r>
      <w:r w:rsidR="00017F2F">
        <w:t>The R</w:t>
      </w:r>
      <w:r>
        <w:t xml:space="preserve">ecommendation </w:t>
      </w:r>
      <w:r w:rsidR="00C40FB7">
        <w:t>will explain how individuals and communities can make the best use of ICT in order to reduce the risks posed climate change.</w:t>
      </w:r>
    </w:p>
    <w:p w:rsidR="00034004" w:rsidRDefault="009D7977" w:rsidP="009D7977">
      <w:pPr>
        <w:jc w:val="both"/>
      </w:pPr>
      <w:r>
        <w:t xml:space="preserve">Q23/2 </w:t>
      </w:r>
      <w:r w:rsidR="00C40FB7">
        <w:t>also intend</w:t>
      </w:r>
      <w:r>
        <w:t>s</w:t>
      </w:r>
      <w:r w:rsidR="00C40FB7">
        <w:t xml:space="preserve"> to set up a gateway (website) which contains links to examples of international, </w:t>
      </w:r>
      <w:r>
        <w:t xml:space="preserve">regional, </w:t>
      </w:r>
      <w:r w:rsidR="00C40FB7">
        <w:t>national and other portals which contain useful information on adaption to climate change.</w:t>
      </w:r>
    </w:p>
    <w:p w:rsidR="009D7977" w:rsidRDefault="00017F2F" w:rsidP="009D7977">
      <w:pPr>
        <w:jc w:val="both"/>
      </w:pPr>
      <w:r>
        <w:t>The R</w:t>
      </w:r>
      <w:r w:rsidR="009D7977">
        <w:t>apporteurs of Q23/5 would like to seek the support of JCA members in setting up th</w:t>
      </w:r>
      <w:r>
        <w:t xml:space="preserve">e </w:t>
      </w:r>
      <w:proofErr w:type="gramStart"/>
      <w:r>
        <w:t>gateway  by</w:t>
      </w:r>
      <w:proofErr w:type="gramEnd"/>
      <w:r>
        <w:t xml:space="preserve"> providing useful </w:t>
      </w:r>
      <w:r w:rsidR="00C40FB7">
        <w:t>hyperlink</w:t>
      </w:r>
      <w:r w:rsidR="009D7977">
        <w:t>s</w:t>
      </w:r>
      <w:r w:rsidR="00C40FB7">
        <w:t xml:space="preserve"> </w:t>
      </w:r>
      <w:r w:rsidR="009D7977">
        <w:t xml:space="preserve">and any </w:t>
      </w:r>
      <w:r w:rsidR="00C40FB7">
        <w:t>other relevant information</w:t>
      </w:r>
      <w:r w:rsidR="009D7977">
        <w:t xml:space="preserve"> that would enrich </w:t>
      </w:r>
      <w:r w:rsidR="00C40FB7">
        <w:t>th</w:t>
      </w:r>
      <w:r w:rsidR="009D7977">
        <w:t>e</w:t>
      </w:r>
      <w:r w:rsidR="00C40FB7">
        <w:t xml:space="preserve"> </w:t>
      </w:r>
      <w:r w:rsidR="009D7977">
        <w:t>gateway and ensure all key initiatives and efforts in ICT and adaptation are well taken into consideration.</w:t>
      </w:r>
    </w:p>
    <w:p w:rsidR="00C40FB7" w:rsidRDefault="009D7977" w:rsidP="00EF5A53">
      <w:pPr>
        <w:jc w:val="both"/>
      </w:pPr>
      <w:r>
        <w:t xml:space="preserve">Please forward your material to Dave Faulkner </w:t>
      </w:r>
      <w:r w:rsidR="00583853">
        <w:t>(</w:t>
      </w:r>
      <w:hyperlink r:id="rId10" w:history="1">
        <w:r w:rsidR="00EF5A53" w:rsidRPr="00740221">
          <w:rPr>
            <w:rStyle w:val="Hyperlink"/>
          </w:rPr>
          <w:t>tsbjcaictcc@itu.int</w:t>
        </w:r>
      </w:hyperlink>
      <w:r w:rsidR="00EF5A53">
        <w:t xml:space="preserve"> </w:t>
      </w:r>
      <w:r w:rsidR="00583853">
        <w:t xml:space="preserve">). </w:t>
      </w:r>
    </w:p>
    <w:p w:rsidR="00034004" w:rsidRDefault="00DD008C" w:rsidP="00DD008C">
      <w:pPr>
        <w:jc w:val="center"/>
      </w:pPr>
      <w:r>
        <w:t>______________</w:t>
      </w:r>
    </w:p>
    <w:sectPr w:rsidR="00034004" w:rsidSect="00EF5A53">
      <w:headerReference w:type="default" r:id="rId11"/>
      <w:foot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2F3" w:rsidRDefault="00BB12F3" w:rsidP="009F5CAB">
      <w:r>
        <w:separator/>
      </w:r>
    </w:p>
  </w:endnote>
  <w:endnote w:type="continuationSeparator" w:id="0">
    <w:p w:rsidR="00BB12F3" w:rsidRDefault="00BB12F3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A53" w:rsidRPr="00EF5A53" w:rsidRDefault="00EF5A53" w:rsidP="00EF5A53">
    <w:pPr>
      <w:pStyle w:val="Footer"/>
      <w:rPr>
        <w:lang w:val="fr-CH"/>
      </w:rPr>
    </w:pPr>
    <w:r w:rsidRPr="00EF5A53">
      <w:rPr>
        <w:lang w:val="fr-CH"/>
      </w:rPr>
      <w:t>ITU-T\COM-T\COM05\LS\107E.DOC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EF5A53" w:rsidRPr="00EF5A5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EF5A53" w:rsidRPr="00EF5A53" w:rsidRDefault="00EF5A53" w:rsidP="00EF5A53">
          <w:pPr>
            <w:spacing w:before="0"/>
            <w:rPr>
              <w:sz w:val="18"/>
            </w:rPr>
          </w:pPr>
          <w:r w:rsidRPr="00EF5A53">
            <w:rPr>
              <w:b/>
              <w:bCs/>
              <w:sz w:val="18"/>
            </w:rPr>
            <w:t>Attention:</w:t>
          </w:r>
          <w:r w:rsidRPr="00EF5A5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EF5A53" w:rsidRPr="00EF5A53" w:rsidRDefault="00EF5A53" w:rsidP="00EF5A53">
          <w:pPr>
            <w:spacing w:before="0"/>
            <w:rPr>
              <w:sz w:val="18"/>
            </w:rPr>
          </w:pPr>
          <w:r w:rsidRPr="00EF5A5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EF5A53" w:rsidRPr="00EF5A53" w:rsidRDefault="00EF5A53" w:rsidP="00EF5A5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2F3" w:rsidRDefault="00BB12F3" w:rsidP="009F5CAB">
      <w:r>
        <w:separator/>
      </w:r>
    </w:p>
  </w:footnote>
  <w:footnote w:type="continuationSeparator" w:id="0">
    <w:p w:rsidR="00BB12F3" w:rsidRDefault="00BB12F3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08C" w:rsidRPr="00EF5A53" w:rsidRDefault="00EF5A53" w:rsidP="00EF5A53">
    <w:pPr>
      <w:pStyle w:val="Header"/>
    </w:pPr>
    <w:r w:rsidRPr="00EF5A53">
      <w:t xml:space="preserve">- </w:t>
    </w:r>
    <w:r w:rsidRPr="00EF5A53">
      <w:fldChar w:fldCharType="begin"/>
    </w:r>
    <w:r w:rsidRPr="00EF5A53">
      <w:instrText xml:space="preserve"> PAGE  \* MERGEFORMAT </w:instrText>
    </w:r>
    <w:r w:rsidRPr="00EF5A53">
      <w:fldChar w:fldCharType="separate"/>
    </w:r>
    <w:r>
      <w:rPr>
        <w:noProof/>
      </w:rPr>
      <w:t>1</w:t>
    </w:r>
    <w:r w:rsidRPr="00EF5A53">
      <w:fldChar w:fldCharType="end"/>
    </w:r>
    <w:r w:rsidRPr="00EF5A53">
      <w:t xml:space="preserve"> -</w:t>
    </w:r>
  </w:p>
  <w:p w:rsidR="00EF5A53" w:rsidRPr="00EF5A53" w:rsidRDefault="00EF5A53" w:rsidP="00EF5A53">
    <w:pPr>
      <w:pStyle w:val="Header"/>
      <w:spacing w:after="240"/>
    </w:pPr>
    <w:r w:rsidRPr="00EF5A53">
      <w:t>COM 5 – LS 107 –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017F2F"/>
    <w:rsid w:val="00034004"/>
    <w:rsid w:val="00226033"/>
    <w:rsid w:val="00256E84"/>
    <w:rsid w:val="00333F26"/>
    <w:rsid w:val="003869CD"/>
    <w:rsid w:val="003E0EC3"/>
    <w:rsid w:val="00481C2A"/>
    <w:rsid w:val="00496D26"/>
    <w:rsid w:val="00583853"/>
    <w:rsid w:val="007C5580"/>
    <w:rsid w:val="008D1097"/>
    <w:rsid w:val="009A04D5"/>
    <w:rsid w:val="009D1180"/>
    <w:rsid w:val="009D7977"/>
    <w:rsid w:val="009F5CAB"/>
    <w:rsid w:val="00BB12F3"/>
    <w:rsid w:val="00C40FB7"/>
    <w:rsid w:val="00C955F2"/>
    <w:rsid w:val="00CC5757"/>
    <w:rsid w:val="00CF6ECA"/>
    <w:rsid w:val="00D7238B"/>
    <w:rsid w:val="00DA27E2"/>
    <w:rsid w:val="00DA57DA"/>
    <w:rsid w:val="00DD008C"/>
    <w:rsid w:val="00E64BE9"/>
    <w:rsid w:val="00E9325A"/>
    <w:rsid w:val="00EB704B"/>
    <w:rsid w:val="00EF5A53"/>
    <w:rsid w:val="00F6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32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E9325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9325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E9325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E9325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9325A"/>
    <w:pPr>
      <w:outlineLvl w:val="4"/>
    </w:pPr>
  </w:style>
  <w:style w:type="paragraph" w:styleId="Heading6">
    <w:name w:val="heading 6"/>
    <w:basedOn w:val="Heading4"/>
    <w:next w:val="Normal"/>
    <w:qFormat/>
    <w:rsid w:val="00E9325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9325A"/>
    <w:pPr>
      <w:outlineLvl w:val="6"/>
    </w:pPr>
  </w:style>
  <w:style w:type="paragraph" w:styleId="Heading8">
    <w:name w:val="heading 8"/>
    <w:basedOn w:val="Heading6"/>
    <w:next w:val="Normal"/>
    <w:qFormat/>
    <w:rsid w:val="00E9325A"/>
    <w:pPr>
      <w:outlineLvl w:val="7"/>
    </w:pPr>
  </w:style>
  <w:style w:type="paragraph" w:styleId="Heading9">
    <w:name w:val="heading 9"/>
    <w:basedOn w:val="Heading6"/>
    <w:next w:val="Normal"/>
    <w:qFormat/>
    <w:rsid w:val="00E93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9325A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E9325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9325A"/>
  </w:style>
  <w:style w:type="paragraph" w:customStyle="1" w:styleId="AppendixNotitle">
    <w:name w:val="Appendix_No &amp; title"/>
    <w:basedOn w:val="AnnexNotitle"/>
    <w:next w:val="Normal"/>
    <w:rsid w:val="00E9325A"/>
  </w:style>
  <w:style w:type="character" w:customStyle="1" w:styleId="Artdef">
    <w:name w:val="Art_def"/>
    <w:basedOn w:val="DefaultParagraphFont"/>
    <w:rsid w:val="00E9325A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9325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9325A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9325A"/>
  </w:style>
  <w:style w:type="paragraph" w:customStyle="1" w:styleId="Arttitle">
    <w:name w:val="Art_title"/>
    <w:basedOn w:val="Normal"/>
    <w:next w:val="Normal"/>
    <w:rsid w:val="00E9325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9325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E9325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9325A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E9325A"/>
    <w:rPr>
      <w:vertAlign w:val="superscript"/>
    </w:rPr>
  </w:style>
  <w:style w:type="paragraph" w:customStyle="1" w:styleId="enumlev1">
    <w:name w:val="enumlev1"/>
    <w:basedOn w:val="Normal"/>
    <w:rsid w:val="00E9325A"/>
    <w:pPr>
      <w:spacing w:before="80"/>
      <w:ind w:left="794" w:hanging="794"/>
    </w:pPr>
  </w:style>
  <w:style w:type="paragraph" w:customStyle="1" w:styleId="enumlev2">
    <w:name w:val="enumlev2"/>
    <w:basedOn w:val="enumlev1"/>
    <w:rsid w:val="00E9325A"/>
    <w:pPr>
      <w:ind w:left="1191" w:hanging="397"/>
    </w:pPr>
  </w:style>
  <w:style w:type="paragraph" w:customStyle="1" w:styleId="enumlev3">
    <w:name w:val="enumlev3"/>
    <w:basedOn w:val="enumlev2"/>
    <w:rsid w:val="00E9325A"/>
    <w:pPr>
      <w:ind w:left="1588"/>
    </w:pPr>
  </w:style>
  <w:style w:type="paragraph" w:customStyle="1" w:styleId="Equation">
    <w:name w:val="Equation"/>
    <w:basedOn w:val="Normal"/>
    <w:rsid w:val="00E9325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E9325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E9325A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E9325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E9325A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E9325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E9325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E9325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E9325A"/>
    <w:pPr>
      <w:keepLines/>
      <w:spacing w:before="240" w:after="120"/>
      <w:jc w:val="center"/>
    </w:pPr>
  </w:style>
  <w:style w:type="paragraph" w:styleId="Footer">
    <w:name w:val="footer"/>
    <w:basedOn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9325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9325A"/>
    <w:rPr>
      <w:position w:val="6"/>
      <w:sz w:val="18"/>
    </w:rPr>
  </w:style>
  <w:style w:type="paragraph" w:customStyle="1" w:styleId="Note">
    <w:name w:val="Note"/>
    <w:basedOn w:val="Normal"/>
    <w:rsid w:val="00E9325A"/>
    <w:pPr>
      <w:spacing w:before="80"/>
    </w:pPr>
  </w:style>
  <w:style w:type="paragraph" w:styleId="FootnoteText">
    <w:name w:val="footnote text"/>
    <w:basedOn w:val="Note"/>
    <w:semiHidden/>
    <w:rsid w:val="00E9325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9325A"/>
    <w:rPr>
      <w:b w:val="0"/>
    </w:rPr>
  </w:style>
  <w:style w:type="paragraph" w:styleId="Header">
    <w:name w:val="header"/>
    <w:basedOn w:val="Normal"/>
    <w:rsid w:val="00E9325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9325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9325A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E9325A"/>
  </w:style>
  <w:style w:type="paragraph" w:styleId="Index2">
    <w:name w:val="index 2"/>
    <w:basedOn w:val="Normal"/>
    <w:next w:val="Normal"/>
    <w:semiHidden/>
    <w:rsid w:val="00E9325A"/>
    <w:pPr>
      <w:ind w:left="283"/>
    </w:pPr>
  </w:style>
  <w:style w:type="paragraph" w:styleId="Index3">
    <w:name w:val="index 3"/>
    <w:basedOn w:val="Normal"/>
    <w:next w:val="Normal"/>
    <w:semiHidden/>
    <w:rsid w:val="00E9325A"/>
    <w:pPr>
      <w:ind w:left="566"/>
    </w:pPr>
  </w:style>
  <w:style w:type="paragraph" w:customStyle="1" w:styleId="Normalaftertitle">
    <w:name w:val="Normal_after_title"/>
    <w:basedOn w:val="Normal"/>
    <w:next w:val="Normal"/>
    <w:rsid w:val="00E9325A"/>
    <w:pPr>
      <w:spacing w:before="360"/>
    </w:pPr>
  </w:style>
  <w:style w:type="character" w:styleId="PageNumber">
    <w:name w:val="page number"/>
    <w:basedOn w:val="DefaultParagraphFont"/>
    <w:rsid w:val="00E9325A"/>
  </w:style>
  <w:style w:type="paragraph" w:customStyle="1" w:styleId="PartNo">
    <w:name w:val="Part_No"/>
    <w:basedOn w:val="Normal"/>
    <w:next w:val="Normal"/>
    <w:rsid w:val="00E9325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9325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E9325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E9325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E9325A"/>
  </w:style>
  <w:style w:type="paragraph" w:customStyle="1" w:styleId="RecNo">
    <w:name w:val="Rec_No"/>
    <w:basedOn w:val="Normal"/>
    <w:next w:val="Normal"/>
    <w:rsid w:val="00E9325A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9325A"/>
  </w:style>
  <w:style w:type="paragraph" w:customStyle="1" w:styleId="RecNoBR">
    <w:name w:val="Rec_No_BR"/>
    <w:basedOn w:val="Normal"/>
    <w:next w:val="Normal"/>
    <w:rsid w:val="00E9325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E9325A"/>
  </w:style>
  <w:style w:type="paragraph" w:customStyle="1" w:styleId="Recref">
    <w:name w:val="Rec_ref"/>
    <w:basedOn w:val="Normal"/>
    <w:next w:val="Recdate"/>
    <w:rsid w:val="00E9325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9325A"/>
  </w:style>
  <w:style w:type="paragraph" w:customStyle="1" w:styleId="Rectitle">
    <w:name w:val="Rec_title"/>
    <w:basedOn w:val="Normal"/>
    <w:next w:val="Normalaftertitle"/>
    <w:rsid w:val="00E9325A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9325A"/>
  </w:style>
  <w:style w:type="character" w:customStyle="1" w:styleId="Recdef">
    <w:name w:val="Rec_def"/>
    <w:basedOn w:val="DefaultParagraphFont"/>
    <w:rsid w:val="00E9325A"/>
    <w:rPr>
      <w:b/>
    </w:rPr>
  </w:style>
  <w:style w:type="paragraph" w:customStyle="1" w:styleId="Reftext">
    <w:name w:val="Ref_text"/>
    <w:basedOn w:val="Normal"/>
    <w:rsid w:val="00E9325A"/>
    <w:pPr>
      <w:ind w:left="794" w:hanging="794"/>
    </w:pPr>
  </w:style>
  <w:style w:type="paragraph" w:customStyle="1" w:styleId="Reftitle">
    <w:name w:val="Ref_title"/>
    <w:basedOn w:val="Normal"/>
    <w:next w:val="Reftext"/>
    <w:rsid w:val="00E9325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E9325A"/>
  </w:style>
  <w:style w:type="paragraph" w:customStyle="1" w:styleId="RepNo">
    <w:name w:val="Rep_No"/>
    <w:basedOn w:val="RecNo"/>
    <w:next w:val="Normal"/>
    <w:rsid w:val="00E9325A"/>
  </w:style>
  <w:style w:type="paragraph" w:customStyle="1" w:styleId="RepNoBR">
    <w:name w:val="Rep_No_BR"/>
    <w:basedOn w:val="RecNoBR"/>
    <w:next w:val="Normal"/>
    <w:rsid w:val="00E9325A"/>
  </w:style>
  <w:style w:type="paragraph" w:customStyle="1" w:styleId="Repref">
    <w:name w:val="Rep_ref"/>
    <w:basedOn w:val="Recref"/>
    <w:next w:val="Repdate"/>
    <w:rsid w:val="00E9325A"/>
  </w:style>
  <w:style w:type="paragraph" w:customStyle="1" w:styleId="Reptitle">
    <w:name w:val="Rep_title"/>
    <w:basedOn w:val="Rectitle"/>
    <w:next w:val="Repref"/>
    <w:rsid w:val="00E9325A"/>
  </w:style>
  <w:style w:type="paragraph" w:customStyle="1" w:styleId="Resdate">
    <w:name w:val="Res_date"/>
    <w:basedOn w:val="Recdate"/>
    <w:next w:val="Normalaftertitle"/>
    <w:rsid w:val="00E9325A"/>
  </w:style>
  <w:style w:type="character" w:customStyle="1" w:styleId="Resdef">
    <w:name w:val="Res_def"/>
    <w:basedOn w:val="DefaultParagraphFont"/>
    <w:rsid w:val="00E9325A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9325A"/>
  </w:style>
  <w:style w:type="paragraph" w:customStyle="1" w:styleId="ResNoBR">
    <w:name w:val="Res_No_BR"/>
    <w:basedOn w:val="RecNoBR"/>
    <w:next w:val="Normal"/>
    <w:rsid w:val="00E9325A"/>
  </w:style>
  <w:style w:type="paragraph" w:customStyle="1" w:styleId="Resref">
    <w:name w:val="Res_ref"/>
    <w:basedOn w:val="Recref"/>
    <w:next w:val="Resdate"/>
    <w:rsid w:val="00E9325A"/>
  </w:style>
  <w:style w:type="paragraph" w:customStyle="1" w:styleId="Restitle">
    <w:name w:val="Res_title"/>
    <w:basedOn w:val="Rectitle"/>
    <w:next w:val="Resref"/>
    <w:rsid w:val="00E9325A"/>
  </w:style>
  <w:style w:type="paragraph" w:customStyle="1" w:styleId="Section1">
    <w:name w:val="Section_1"/>
    <w:basedOn w:val="Normal"/>
    <w:next w:val="Normal"/>
    <w:rsid w:val="00E9325A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9325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9325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E9325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E9325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9325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9325A"/>
    <w:rPr>
      <w:b/>
      <w:color w:val="auto"/>
    </w:rPr>
  </w:style>
  <w:style w:type="paragraph" w:customStyle="1" w:styleId="Tablehead">
    <w:name w:val="Table_head"/>
    <w:basedOn w:val="Normal"/>
    <w:next w:val="Normal"/>
    <w:rsid w:val="00E9325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9325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E9325A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E9325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E9325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E9325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9325A"/>
  </w:style>
  <w:style w:type="paragraph" w:customStyle="1" w:styleId="Title3">
    <w:name w:val="Title 3"/>
    <w:basedOn w:val="Title2"/>
    <w:next w:val="Normal"/>
    <w:rsid w:val="00E9325A"/>
    <w:rPr>
      <w:caps w:val="0"/>
    </w:rPr>
  </w:style>
  <w:style w:type="paragraph" w:customStyle="1" w:styleId="Title4">
    <w:name w:val="Title 4"/>
    <w:basedOn w:val="Title3"/>
    <w:next w:val="Heading1"/>
    <w:rsid w:val="00E9325A"/>
    <w:rPr>
      <w:b/>
    </w:rPr>
  </w:style>
  <w:style w:type="paragraph" w:customStyle="1" w:styleId="toc0">
    <w:name w:val="toc 0"/>
    <w:basedOn w:val="Normal"/>
    <w:next w:val="TOC1"/>
    <w:rsid w:val="00E9325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E9325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9325A"/>
    <w:pPr>
      <w:spacing w:before="80"/>
      <w:ind w:left="1531" w:hanging="851"/>
    </w:pPr>
  </w:style>
  <w:style w:type="paragraph" w:styleId="TOC3">
    <w:name w:val="toc 3"/>
    <w:basedOn w:val="TOC2"/>
    <w:semiHidden/>
    <w:rsid w:val="00E9325A"/>
  </w:style>
  <w:style w:type="paragraph" w:styleId="TOC4">
    <w:name w:val="toc 4"/>
    <w:basedOn w:val="TOC3"/>
    <w:semiHidden/>
    <w:rsid w:val="00E9325A"/>
  </w:style>
  <w:style w:type="paragraph" w:styleId="TOC5">
    <w:name w:val="toc 5"/>
    <w:basedOn w:val="TOC4"/>
    <w:semiHidden/>
    <w:rsid w:val="00E9325A"/>
  </w:style>
  <w:style w:type="paragraph" w:styleId="TOC6">
    <w:name w:val="toc 6"/>
    <w:basedOn w:val="TOC4"/>
    <w:semiHidden/>
    <w:rsid w:val="00E9325A"/>
  </w:style>
  <w:style w:type="paragraph" w:styleId="TOC7">
    <w:name w:val="toc 7"/>
    <w:basedOn w:val="TOC4"/>
    <w:semiHidden/>
    <w:rsid w:val="00E9325A"/>
  </w:style>
  <w:style w:type="paragraph" w:styleId="TOC8">
    <w:name w:val="toc 8"/>
    <w:basedOn w:val="TOC4"/>
    <w:semiHidden/>
    <w:rsid w:val="00E9325A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BalloonText">
    <w:name w:val="Balloon Text"/>
    <w:basedOn w:val="Normal"/>
    <w:link w:val="BalloonTextChar"/>
    <w:rsid w:val="0058385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853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rsid w:val="00EF5A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32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E9325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9325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E9325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E9325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9325A"/>
    <w:pPr>
      <w:outlineLvl w:val="4"/>
    </w:pPr>
  </w:style>
  <w:style w:type="paragraph" w:styleId="Heading6">
    <w:name w:val="heading 6"/>
    <w:basedOn w:val="Heading4"/>
    <w:next w:val="Normal"/>
    <w:qFormat/>
    <w:rsid w:val="00E9325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9325A"/>
    <w:pPr>
      <w:outlineLvl w:val="6"/>
    </w:pPr>
  </w:style>
  <w:style w:type="paragraph" w:styleId="Heading8">
    <w:name w:val="heading 8"/>
    <w:basedOn w:val="Heading6"/>
    <w:next w:val="Normal"/>
    <w:qFormat/>
    <w:rsid w:val="00E9325A"/>
    <w:pPr>
      <w:outlineLvl w:val="7"/>
    </w:pPr>
  </w:style>
  <w:style w:type="paragraph" w:styleId="Heading9">
    <w:name w:val="heading 9"/>
    <w:basedOn w:val="Heading6"/>
    <w:next w:val="Normal"/>
    <w:qFormat/>
    <w:rsid w:val="00E93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9325A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E9325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9325A"/>
  </w:style>
  <w:style w:type="paragraph" w:customStyle="1" w:styleId="AppendixNotitle">
    <w:name w:val="Appendix_No &amp; title"/>
    <w:basedOn w:val="AnnexNotitle"/>
    <w:next w:val="Normal"/>
    <w:rsid w:val="00E9325A"/>
  </w:style>
  <w:style w:type="character" w:customStyle="1" w:styleId="Artdef">
    <w:name w:val="Art_def"/>
    <w:basedOn w:val="DefaultParagraphFont"/>
    <w:rsid w:val="00E9325A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9325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9325A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9325A"/>
  </w:style>
  <w:style w:type="paragraph" w:customStyle="1" w:styleId="Arttitle">
    <w:name w:val="Art_title"/>
    <w:basedOn w:val="Normal"/>
    <w:next w:val="Normal"/>
    <w:rsid w:val="00E9325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9325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E9325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9325A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E9325A"/>
    <w:rPr>
      <w:vertAlign w:val="superscript"/>
    </w:rPr>
  </w:style>
  <w:style w:type="paragraph" w:customStyle="1" w:styleId="enumlev1">
    <w:name w:val="enumlev1"/>
    <w:basedOn w:val="Normal"/>
    <w:rsid w:val="00E9325A"/>
    <w:pPr>
      <w:spacing w:before="80"/>
      <w:ind w:left="794" w:hanging="794"/>
    </w:pPr>
  </w:style>
  <w:style w:type="paragraph" w:customStyle="1" w:styleId="enumlev2">
    <w:name w:val="enumlev2"/>
    <w:basedOn w:val="enumlev1"/>
    <w:rsid w:val="00E9325A"/>
    <w:pPr>
      <w:ind w:left="1191" w:hanging="397"/>
    </w:pPr>
  </w:style>
  <w:style w:type="paragraph" w:customStyle="1" w:styleId="enumlev3">
    <w:name w:val="enumlev3"/>
    <w:basedOn w:val="enumlev2"/>
    <w:rsid w:val="00E9325A"/>
    <w:pPr>
      <w:ind w:left="1588"/>
    </w:pPr>
  </w:style>
  <w:style w:type="paragraph" w:customStyle="1" w:styleId="Equation">
    <w:name w:val="Equation"/>
    <w:basedOn w:val="Normal"/>
    <w:rsid w:val="00E9325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E9325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E9325A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E9325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E9325A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E9325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E9325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E9325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E9325A"/>
    <w:pPr>
      <w:keepLines/>
      <w:spacing w:before="240" w:after="120"/>
      <w:jc w:val="center"/>
    </w:pPr>
  </w:style>
  <w:style w:type="paragraph" w:styleId="Footer">
    <w:name w:val="footer"/>
    <w:basedOn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9325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9325A"/>
    <w:rPr>
      <w:position w:val="6"/>
      <w:sz w:val="18"/>
    </w:rPr>
  </w:style>
  <w:style w:type="paragraph" w:customStyle="1" w:styleId="Note">
    <w:name w:val="Note"/>
    <w:basedOn w:val="Normal"/>
    <w:rsid w:val="00E9325A"/>
    <w:pPr>
      <w:spacing w:before="80"/>
    </w:pPr>
  </w:style>
  <w:style w:type="paragraph" w:styleId="FootnoteText">
    <w:name w:val="footnote text"/>
    <w:basedOn w:val="Note"/>
    <w:semiHidden/>
    <w:rsid w:val="00E9325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9325A"/>
    <w:rPr>
      <w:b w:val="0"/>
    </w:rPr>
  </w:style>
  <w:style w:type="paragraph" w:styleId="Header">
    <w:name w:val="header"/>
    <w:basedOn w:val="Normal"/>
    <w:rsid w:val="00E9325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9325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9325A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E9325A"/>
  </w:style>
  <w:style w:type="paragraph" w:styleId="Index2">
    <w:name w:val="index 2"/>
    <w:basedOn w:val="Normal"/>
    <w:next w:val="Normal"/>
    <w:semiHidden/>
    <w:rsid w:val="00E9325A"/>
    <w:pPr>
      <w:ind w:left="283"/>
    </w:pPr>
  </w:style>
  <w:style w:type="paragraph" w:styleId="Index3">
    <w:name w:val="index 3"/>
    <w:basedOn w:val="Normal"/>
    <w:next w:val="Normal"/>
    <w:semiHidden/>
    <w:rsid w:val="00E9325A"/>
    <w:pPr>
      <w:ind w:left="566"/>
    </w:pPr>
  </w:style>
  <w:style w:type="paragraph" w:customStyle="1" w:styleId="Normalaftertitle">
    <w:name w:val="Normal_after_title"/>
    <w:basedOn w:val="Normal"/>
    <w:next w:val="Normal"/>
    <w:rsid w:val="00E9325A"/>
    <w:pPr>
      <w:spacing w:before="360"/>
    </w:pPr>
  </w:style>
  <w:style w:type="character" w:styleId="PageNumber">
    <w:name w:val="page number"/>
    <w:basedOn w:val="DefaultParagraphFont"/>
    <w:rsid w:val="00E9325A"/>
  </w:style>
  <w:style w:type="paragraph" w:customStyle="1" w:styleId="PartNo">
    <w:name w:val="Part_No"/>
    <w:basedOn w:val="Normal"/>
    <w:next w:val="Normal"/>
    <w:rsid w:val="00E9325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9325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E9325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E9325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E9325A"/>
  </w:style>
  <w:style w:type="paragraph" w:customStyle="1" w:styleId="RecNo">
    <w:name w:val="Rec_No"/>
    <w:basedOn w:val="Normal"/>
    <w:next w:val="Normal"/>
    <w:rsid w:val="00E9325A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9325A"/>
  </w:style>
  <w:style w:type="paragraph" w:customStyle="1" w:styleId="RecNoBR">
    <w:name w:val="Rec_No_BR"/>
    <w:basedOn w:val="Normal"/>
    <w:next w:val="Normal"/>
    <w:rsid w:val="00E9325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E9325A"/>
  </w:style>
  <w:style w:type="paragraph" w:customStyle="1" w:styleId="Recref">
    <w:name w:val="Rec_ref"/>
    <w:basedOn w:val="Normal"/>
    <w:next w:val="Recdate"/>
    <w:rsid w:val="00E9325A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9325A"/>
  </w:style>
  <w:style w:type="paragraph" w:customStyle="1" w:styleId="Rectitle">
    <w:name w:val="Rec_title"/>
    <w:basedOn w:val="Normal"/>
    <w:next w:val="Normalaftertitle"/>
    <w:rsid w:val="00E9325A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9325A"/>
  </w:style>
  <w:style w:type="character" w:customStyle="1" w:styleId="Recdef">
    <w:name w:val="Rec_def"/>
    <w:basedOn w:val="DefaultParagraphFont"/>
    <w:rsid w:val="00E9325A"/>
    <w:rPr>
      <w:b/>
    </w:rPr>
  </w:style>
  <w:style w:type="paragraph" w:customStyle="1" w:styleId="Reftext">
    <w:name w:val="Ref_text"/>
    <w:basedOn w:val="Normal"/>
    <w:rsid w:val="00E9325A"/>
    <w:pPr>
      <w:ind w:left="794" w:hanging="794"/>
    </w:pPr>
  </w:style>
  <w:style w:type="paragraph" w:customStyle="1" w:styleId="Reftitle">
    <w:name w:val="Ref_title"/>
    <w:basedOn w:val="Normal"/>
    <w:next w:val="Reftext"/>
    <w:rsid w:val="00E9325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E9325A"/>
  </w:style>
  <w:style w:type="paragraph" w:customStyle="1" w:styleId="RepNo">
    <w:name w:val="Rep_No"/>
    <w:basedOn w:val="RecNo"/>
    <w:next w:val="Normal"/>
    <w:rsid w:val="00E9325A"/>
  </w:style>
  <w:style w:type="paragraph" w:customStyle="1" w:styleId="RepNoBR">
    <w:name w:val="Rep_No_BR"/>
    <w:basedOn w:val="RecNoBR"/>
    <w:next w:val="Normal"/>
    <w:rsid w:val="00E9325A"/>
  </w:style>
  <w:style w:type="paragraph" w:customStyle="1" w:styleId="Repref">
    <w:name w:val="Rep_ref"/>
    <w:basedOn w:val="Recref"/>
    <w:next w:val="Repdate"/>
    <w:rsid w:val="00E9325A"/>
  </w:style>
  <w:style w:type="paragraph" w:customStyle="1" w:styleId="Reptitle">
    <w:name w:val="Rep_title"/>
    <w:basedOn w:val="Rectitle"/>
    <w:next w:val="Repref"/>
    <w:rsid w:val="00E9325A"/>
  </w:style>
  <w:style w:type="paragraph" w:customStyle="1" w:styleId="Resdate">
    <w:name w:val="Res_date"/>
    <w:basedOn w:val="Recdate"/>
    <w:next w:val="Normalaftertitle"/>
    <w:rsid w:val="00E9325A"/>
  </w:style>
  <w:style w:type="character" w:customStyle="1" w:styleId="Resdef">
    <w:name w:val="Res_def"/>
    <w:basedOn w:val="DefaultParagraphFont"/>
    <w:rsid w:val="00E9325A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9325A"/>
  </w:style>
  <w:style w:type="paragraph" w:customStyle="1" w:styleId="ResNoBR">
    <w:name w:val="Res_No_BR"/>
    <w:basedOn w:val="RecNoBR"/>
    <w:next w:val="Normal"/>
    <w:rsid w:val="00E9325A"/>
  </w:style>
  <w:style w:type="paragraph" w:customStyle="1" w:styleId="Resref">
    <w:name w:val="Res_ref"/>
    <w:basedOn w:val="Recref"/>
    <w:next w:val="Resdate"/>
    <w:rsid w:val="00E9325A"/>
  </w:style>
  <w:style w:type="paragraph" w:customStyle="1" w:styleId="Restitle">
    <w:name w:val="Res_title"/>
    <w:basedOn w:val="Rectitle"/>
    <w:next w:val="Resref"/>
    <w:rsid w:val="00E9325A"/>
  </w:style>
  <w:style w:type="paragraph" w:customStyle="1" w:styleId="Section1">
    <w:name w:val="Section_1"/>
    <w:basedOn w:val="Normal"/>
    <w:next w:val="Normal"/>
    <w:rsid w:val="00E9325A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9325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9325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E9325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E9325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9325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9325A"/>
    <w:rPr>
      <w:b/>
      <w:color w:val="auto"/>
    </w:rPr>
  </w:style>
  <w:style w:type="paragraph" w:customStyle="1" w:styleId="Tablehead">
    <w:name w:val="Table_head"/>
    <w:basedOn w:val="Normal"/>
    <w:next w:val="Normal"/>
    <w:rsid w:val="00E9325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9325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E9325A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E9325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E9325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E9325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9325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9325A"/>
  </w:style>
  <w:style w:type="paragraph" w:customStyle="1" w:styleId="Title3">
    <w:name w:val="Title 3"/>
    <w:basedOn w:val="Title2"/>
    <w:next w:val="Normal"/>
    <w:rsid w:val="00E9325A"/>
    <w:rPr>
      <w:caps w:val="0"/>
    </w:rPr>
  </w:style>
  <w:style w:type="paragraph" w:customStyle="1" w:styleId="Title4">
    <w:name w:val="Title 4"/>
    <w:basedOn w:val="Title3"/>
    <w:next w:val="Heading1"/>
    <w:rsid w:val="00E9325A"/>
    <w:rPr>
      <w:b/>
    </w:rPr>
  </w:style>
  <w:style w:type="paragraph" w:customStyle="1" w:styleId="toc0">
    <w:name w:val="toc 0"/>
    <w:basedOn w:val="Normal"/>
    <w:next w:val="TOC1"/>
    <w:rsid w:val="00E9325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E9325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9325A"/>
    <w:pPr>
      <w:spacing w:before="80"/>
      <w:ind w:left="1531" w:hanging="851"/>
    </w:pPr>
  </w:style>
  <w:style w:type="paragraph" w:styleId="TOC3">
    <w:name w:val="toc 3"/>
    <w:basedOn w:val="TOC2"/>
    <w:semiHidden/>
    <w:rsid w:val="00E9325A"/>
  </w:style>
  <w:style w:type="paragraph" w:styleId="TOC4">
    <w:name w:val="toc 4"/>
    <w:basedOn w:val="TOC3"/>
    <w:semiHidden/>
    <w:rsid w:val="00E9325A"/>
  </w:style>
  <w:style w:type="paragraph" w:styleId="TOC5">
    <w:name w:val="toc 5"/>
    <w:basedOn w:val="TOC4"/>
    <w:semiHidden/>
    <w:rsid w:val="00E9325A"/>
  </w:style>
  <w:style w:type="paragraph" w:styleId="TOC6">
    <w:name w:val="toc 6"/>
    <w:basedOn w:val="TOC4"/>
    <w:semiHidden/>
    <w:rsid w:val="00E9325A"/>
  </w:style>
  <w:style w:type="paragraph" w:styleId="TOC7">
    <w:name w:val="toc 7"/>
    <w:basedOn w:val="TOC4"/>
    <w:semiHidden/>
    <w:rsid w:val="00E9325A"/>
  </w:style>
  <w:style w:type="paragraph" w:styleId="TOC8">
    <w:name w:val="toc 8"/>
    <w:basedOn w:val="TOC4"/>
    <w:semiHidden/>
    <w:rsid w:val="00E9325A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BalloonText">
    <w:name w:val="Balloon Text"/>
    <w:basedOn w:val="Normal"/>
    <w:link w:val="BalloonTextChar"/>
    <w:rsid w:val="0058385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853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rsid w:val="00EF5A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sbjcaictcc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vewfaulkner@gmail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1</Pages>
  <Words>356</Words>
  <Characters>1960</Characters>
  <Application>Microsoft Office Word</Application>
  <DocSecurity>0</DocSecurity>
  <Lines>59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Using ICTs to enable countries to adapt to climate change</vt:lpstr>
    </vt:vector>
  </TitlesOfParts>
  <Manager>ITU-T</Manager>
  <Company>International Telecommunication Union (ITU)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JCA ICT&amp;CC on Using ICTs to enable countries to adapt to climate change</dc:title>
  <dc:creator>ITU-T Study Group 5 (Geneva, 11 - 19 April 2012)</dc:creator>
  <cp:keywords>23/5</cp:keywords>
  <dc:description>COM 5 – LS 107 – E  For: Geneva, 11-19 April 2012_x000d_Document date: _x000d_Saved by ITU51006837 at 12:11:26 on 11/05/12</dc:description>
  <cp:lastModifiedBy>Scott, Sarah</cp:lastModifiedBy>
  <cp:revision>2</cp:revision>
  <cp:lastPrinted>2012-04-18T12:18:00Z</cp:lastPrinted>
  <dcterms:created xsi:type="dcterms:W3CDTF">2012-05-11T10:11:00Z</dcterms:created>
  <dcterms:modified xsi:type="dcterms:W3CDTF">2012-05-11T10:11:00Z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107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23/5</vt:lpwstr>
  </property>
  <property fmtid="{D5CDD505-2E9C-101B-9397-08002B2CF9AE}" pid="6" name="Docdest">
    <vt:lpwstr>Geneva, 11-19 April 2012</vt:lpwstr>
  </property>
  <property fmtid="{D5CDD505-2E9C-101B-9397-08002B2CF9AE}" pid="7" name="Docauthor">
    <vt:lpwstr>ITU-T Study Group 5 (Geneva, 11 - 19 April 2012)</vt:lpwstr>
  </property>
</Properties>
</file>